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88" w:rsidRPr="00DE2881" w:rsidRDefault="00B00F81" w:rsidP="000E5FD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E2881">
        <w:rPr>
          <w:rFonts w:ascii="PT Astra Serif" w:hAnsi="PT Astra Serif"/>
          <w:b/>
          <w:sz w:val="28"/>
          <w:szCs w:val="28"/>
        </w:rPr>
        <w:t xml:space="preserve">Перечень </w:t>
      </w:r>
      <w:r w:rsidR="00473388" w:rsidRPr="00DE2881">
        <w:rPr>
          <w:rFonts w:ascii="PT Astra Serif" w:hAnsi="PT Astra Serif"/>
          <w:b/>
          <w:sz w:val="28"/>
          <w:szCs w:val="28"/>
        </w:rPr>
        <w:t xml:space="preserve">сельскохозяйственных потребительских кооперативов </w:t>
      </w:r>
      <w:r w:rsidR="00473388" w:rsidRPr="00DE2881">
        <w:rPr>
          <w:rFonts w:ascii="PT Astra Serif" w:hAnsi="PT Astra Serif"/>
          <w:b/>
          <w:sz w:val="28"/>
          <w:szCs w:val="28"/>
        </w:rPr>
        <w:br/>
        <w:t xml:space="preserve">в отношении которых Министерством агропромышленного комплекса </w:t>
      </w:r>
      <w:r w:rsidR="00473388" w:rsidRPr="00DE2881">
        <w:rPr>
          <w:rFonts w:ascii="PT Astra Serif" w:hAnsi="PT Astra Serif"/>
          <w:b/>
          <w:sz w:val="28"/>
          <w:szCs w:val="28"/>
        </w:rPr>
        <w:br/>
        <w:t xml:space="preserve">и развития сельских территорий Ульяновской области принято </w:t>
      </w:r>
      <w:r w:rsidR="00473388" w:rsidRPr="00DE2881">
        <w:rPr>
          <w:rFonts w:ascii="PT Astra Serif" w:hAnsi="PT Astra Serif"/>
          <w:b/>
          <w:sz w:val="28"/>
          <w:szCs w:val="28"/>
        </w:rPr>
        <w:br/>
        <w:t xml:space="preserve">решение </w:t>
      </w:r>
      <w:proofErr w:type="gramStart"/>
      <w:r w:rsidR="00473388" w:rsidRPr="00DE2881">
        <w:rPr>
          <w:rFonts w:ascii="PT Astra Serif" w:hAnsi="PT Astra Serif"/>
          <w:b/>
          <w:sz w:val="28"/>
          <w:szCs w:val="28"/>
        </w:rPr>
        <w:t>о допуске к участию в конкурсном отборе в целях обеспечения затрат в целях</w:t>
      </w:r>
      <w:proofErr w:type="gramEnd"/>
      <w:r w:rsidR="00473388" w:rsidRPr="00DE2881">
        <w:rPr>
          <w:rFonts w:ascii="PT Astra Serif" w:hAnsi="PT Astra Serif"/>
          <w:b/>
          <w:sz w:val="28"/>
          <w:szCs w:val="28"/>
        </w:rPr>
        <w:t xml:space="preserve"> развития материально-технической базы</w:t>
      </w:r>
    </w:p>
    <w:p w:rsidR="001563CA" w:rsidRPr="00DE2881" w:rsidRDefault="001563CA" w:rsidP="000E5FD0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E5FD0" w:rsidRDefault="000E5FD0" w:rsidP="000E5FD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zh-CN"/>
        </w:rPr>
      </w:pPr>
      <w:proofErr w:type="gramStart"/>
      <w:r w:rsidRPr="00480EC9">
        <w:rPr>
          <w:rFonts w:ascii="PT Astra Serif" w:hAnsi="PT Astra Serif"/>
          <w:sz w:val="28"/>
          <w:szCs w:val="28"/>
        </w:rPr>
        <w:t xml:space="preserve">В соответствии с подпунктом 3 пункта 13 Правил </w:t>
      </w:r>
      <w:r w:rsidRPr="00480EC9">
        <w:rPr>
          <w:rFonts w:ascii="PT Astra Serif" w:hAnsi="PT Astra Serif"/>
          <w:bCs/>
          <w:sz w:val="28"/>
          <w:szCs w:val="28"/>
        </w:rPr>
        <w:t>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r w:rsidRPr="00480EC9">
        <w:rPr>
          <w:rFonts w:ascii="PT Astra Serif" w:eastAsia="Calibri" w:hAnsi="PT Astra Serif"/>
          <w:bCs/>
          <w:sz w:val="28"/>
          <w:szCs w:val="28"/>
          <w:lang w:eastAsia="en-US"/>
        </w:rPr>
        <w:t>, утверждённых</w:t>
      </w:r>
      <w:r w:rsidRPr="00480EC9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480EC9">
        <w:rPr>
          <w:rFonts w:ascii="PT Astra Serif" w:hAnsi="PT Astra Serif"/>
          <w:sz w:val="28"/>
          <w:szCs w:val="28"/>
        </w:rPr>
        <w:t xml:space="preserve">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товариществ» (далее – Правила), </w:t>
      </w:r>
      <w:r>
        <w:rPr>
          <w:rFonts w:ascii="PT Astra Serif" w:hAnsi="PT Astra Serif"/>
          <w:sz w:val="28"/>
          <w:szCs w:val="28"/>
        </w:rPr>
        <w:t>на основании</w:t>
      </w:r>
      <w:proofErr w:type="gramEnd"/>
      <w:r w:rsidRPr="00480EC9">
        <w:rPr>
          <w:rFonts w:ascii="PT Astra Serif" w:hAnsi="PT Astra Serif"/>
          <w:sz w:val="28"/>
          <w:szCs w:val="28"/>
        </w:rPr>
        <w:t xml:space="preserve"> протокол</w:t>
      </w:r>
      <w:r>
        <w:rPr>
          <w:rFonts w:ascii="PT Astra Serif" w:hAnsi="PT Astra Serif"/>
          <w:sz w:val="28"/>
          <w:szCs w:val="28"/>
        </w:rPr>
        <w:t>а</w:t>
      </w:r>
      <w:r w:rsidRPr="00480EC9">
        <w:rPr>
          <w:rFonts w:ascii="PT Astra Serif" w:hAnsi="PT Astra Serif"/>
          <w:sz w:val="28"/>
          <w:szCs w:val="28"/>
        </w:rPr>
        <w:t xml:space="preserve"> </w:t>
      </w:r>
      <w:r w:rsidRPr="00480EC9">
        <w:rPr>
          <w:rFonts w:ascii="PT Astra Serif" w:hAnsi="PT Astra Serif" w:cs="PT Astra Serif"/>
          <w:bCs/>
          <w:sz w:val="28"/>
          <w:szCs w:val="28"/>
        </w:rPr>
        <w:t xml:space="preserve">заседания </w:t>
      </w:r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комиссии </w:t>
      </w:r>
      <w:bookmarkStart w:id="0" w:name="__DdeLink__4674_25058001272"/>
      <w:proofErr w:type="gramStart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для проведения проверок соответствия сельскохозяйственных потребительских кооперативов требованиям </w:t>
      </w:r>
      <w:bookmarkEnd w:id="0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>правил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</w:t>
      </w:r>
      <w:proofErr w:type="gramEnd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 развития материально-технической базы </w:t>
      </w:r>
      <w:bookmarkStart w:id="1" w:name="__DdeLink__28020_38365423511112"/>
      <w:bookmarkStart w:id="2" w:name="__DdeLink__697_14399899552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для допуска к конкурсному </w:t>
      </w:r>
      <w:bookmarkEnd w:id="1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>отбору</w:t>
      </w:r>
      <w:bookmarkStart w:id="3" w:name="__DdeLink__2310_2205535422"/>
      <w:r w:rsidRPr="00480EC9">
        <w:rPr>
          <w:rFonts w:ascii="PT Astra Serif" w:hAnsi="PT Astra Serif" w:cs="PT Astra Serif"/>
          <w:spacing w:val="-4"/>
          <w:sz w:val="28"/>
          <w:szCs w:val="28"/>
          <w:highlight w:val="white"/>
          <w:lang w:eastAsia="zh-CN"/>
        </w:rPr>
        <w:t xml:space="preserve"> </w:t>
      </w:r>
      <w:bookmarkEnd w:id="2"/>
      <w:bookmarkEnd w:id="3"/>
      <w:r w:rsidRPr="00480EC9">
        <w:rPr>
          <w:rFonts w:ascii="PT Astra Serif" w:hAnsi="PT Astra Serif" w:cs="PT Astra Serif"/>
          <w:spacing w:val="-4"/>
          <w:sz w:val="28"/>
          <w:szCs w:val="28"/>
          <w:lang w:eastAsia="zh-CN"/>
        </w:rPr>
        <w:t xml:space="preserve">от </w:t>
      </w:r>
      <w:r w:rsidR="005061A4">
        <w:rPr>
          <w:rFonts w:ascii="PT Astra Serif" w:hAnsi="PT Astra Serif" w:cs="PT Astra Serif"/>
          <w:spacing w:val="-4"/>
          <w:sz w:val="28"/>
          <w:szCs w:val="28"/>
          <w:lang w:eastAsia="zh-CN"/>
        </w:rPr>
        <w:t>29</w:t>
      </w:r>
      <w:r w:rsidRPr="00480EC9">
        <w:rPr>
          <w:rFonts w:ascii="PT Astra Serif" w:hAnsi="PT Astra Serif" w:cs="PT Astra Serif"/>
          <w:spacing w:val="-4"/>
          <w:sz w:val="28"/>
          <w:szCs w:val="28"/>
          <w:lang w:eastAsia="zh-CN"/>
        </w:rPr>
        <w:t>.0</w:t>
      </w:r>
      <w:r w:rsidR="005061A4">
        <w:rPr>
          <w:rFonts w:ascii="PT Astra Serif" w:hAnsi="PT Astra Serif" w:cs="PT Astra Serif"/>
          <w:spacing w:val="-4"/>
          <w:sz w:val="28"/>
          <w:szCs w:val="28"/>
          <w:lang w:eastAsia="zh-CN"/>
        </w:rPr>
        <w:t>9</w:t>
      </w:r>
      <w:r w:rsidRPr="00480EC9">
        <w:rPr>
          <w:rFonts w:ascii="PT Astra Serif" w:hAnsi="PT Astra Serif" w:cs="PT Astra Serif"/>
          <w:spacing w:val="-4"/>
          <w:sz w:val="28"/>
          <w:szCs w:val="28"/>
          <w:lang w:eastAsia="zh-CN"/>
        </w:rPr>
        <w:t>.202</w:t>
      </w:r>
      <w:r w:rsidR="005061A4">
        <w:rPr>
          <w:rFonts w:ascii="PT Astra Serif" w:hAnsi="PT Astra Serif" w:cs="PT Astra Serif"/>
          <w:spacing w:val="-4"/>
          <w:sz w:val="28"/>
          <w:szCs w:val="28"/>
          <w:lang w:eastAsia="zh-CN"/>
        </w:rPr>
        <w:t>3</w:t>
      </w:r>
      <w:r w:rsidRPr="00480EC9">
        <w:rPr>
          <w:rFonts w:ascii="PT Astra Serif" w:hAnsi="PT Astra Serif" w:cs="PT Astra Serif"/>
          <w:spacing w:val="-4"/>
          <w:sz w:val="28"/>
          <w:szCs w:val="28"/>
          <w:lang w:eastAsia="zh-CN"/>
        </w:rPr>
        <w:t xml:space="preserve"> №</w:t>
      </w:r>
      <w:r w:rsidR="005061A4">
        <w:rPr>
          <w:rFonts w:ascii="PT Astra Serif" w:hAnsi="PT Astra Serif" w:cs="PT Astra Serif"/>
          <w:spacing w:val="-4"/>
          <w:sz w:val="28"/>
          <w:szCs w:val="28"/>
          <w:lang w:eastAsia="zh-CN"/>
        </w:rPr>
        <w:t>1</w:t>
      </w:r>
      <w:r w:rsidRPr="00480EC9">
        <w:rPr>
          <w:rFonts w:ascii="PT Astra Serif" w:hAnsi="PT Astra Serif" w:cs="PT Astra Serif"/>
          <w:spacing w:val="-4"/>
          <w:sz w:val="28"/>
          <w:szCs w:val="28"/>
          <w:lang w:eastAsia="zh-CN"/>
        </w:rPr>
        <w:t>:</w:t>
      </w:r>
    </w:p>
    <w:p w:rsidR="004B1FC9" w:rsidRDefault="00473388" w:rsidP="004B1F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E2881">
        <w:rPr>
          <w:rFonts w:ascii="PT Astra Serif" w:hAnsi="PT Astra Serif"/>
          <w:sz w:val="28"/>
          <w:szCs w:val="28"/>
        </w:rPr>
        <w:t>Министерством агропромышленного комплекса и развития сельских территорий Ульяновской области принято решение</w:t>
      </w:r>
      <w:r w:rsidR="004B1FC9">
        <w:rPr>
          <w:rFonts w:ascii="PT Astra Serif" w:hAnsi="PT Astra Serif"/>
          <w:sz w:val="28"/>
          <w:szCs w:val="28"/>
        </w:rPr>
        <w:t xml:space="preserve"> </w:t>
      </w:r>
      <w:r w:rsidR="0035202E" w:rsidRPr="00DE2881">
        <w:rPr>
          <w:rFonts w:ascii="PT Astra Serif" w:hAnsi="PT Astra Serif"/>
          <w:sz w:val="28"/>
          <w:szCs w:val="28"/>
        </w:rPr>
        <w:t xml:space="preserve">допустить к участию в конкурсном отборе </w:t>
      </w:r>
      <w:r w:rsidR="004B1FC9">
        <w:rPr>
          <w:rFonts w:ascii="PT Astra Serif" w:hAnsi="PT Astra Serif"/>
          <w:sz w:val="28"/>
          <w:szCs w:val="28"/>
        </w:rPr>
        <w:t>следующие кооперативы:</w:t>
      </w:r>
    </w:p>
    <w:p w:rsidR="005061A4" w:rsidRPr="00280FB9" w:rsidRDefault="005061A4" w:rsidP="005061A4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280FB9">
        <w:rPr>
          <w:rFonts w:ascii="PT Astra Serif" w:hAnsi="PT Astra Serif"/>
          <w:sz w:val="28"/>
          <w:szCs w:val="28"/>
        </w:rPr>
        <w:t xml:space="preserve">сельскохозяйственный </w:t>
      </w:r>
      <w:r>
        <w:rPr>
          <w:rFonts w:ascii="PT Astra Serif" w:hAnsi="PT Astra Serif"/>
          <w:sz w:val="28"/>
          <w:szCs w:val="28"/>
        </w:rPr>
        <w:t xml:space="preserve">потребительский сбытовой </w:t>
      </w:r>
      <w:r w:rsidRPr="00280FB9">
        <w:rPr>
          <w:rFonts w:ascii="PT Astra Serif" w:hAnsi="PT Astra Serif"/>
          <w:sz w:val="28"/>
          <w:szCs w:val="28"/>
        </w:rPr>
        <w:t>кооператив «</w:t>
      </w:r>
      <w:r>
        <w:rPr>
          <w:rFonts w:ascii="PT Astra Serif" w:hAnsi="PT Astra Serif"/>
          <w:sz w:val="28"/>
          <w:szCs w:val="28"/>
        </w:rPr>
        <w:t>Колосок</w:t>
      </w:r>
      <w:r w:rsidRPr="00280FB9">
        <w:rPr>
          <w:rFonts w:ascii="PT Astra Serif" w:hAnsi="PT Astra Serif"/>
          <w:sz w:val="28"/>
          <w:szCs w:val="28"/>
        </w:rPr>
        <w:t xml:space="preserve">» (ИНН </w:t>
      </w:r>
      <w:r>
        <w:rPr>
          <w:rFonts w:ascii="PT Astra Serif" w:hAnsi="PT Astra Serif"/>
          <w:sz w:val="28"/>
          <w:szCs w:val="28"/>
        </w:rPr>
        <w:t>7313011356</w:t>
      </w:r>
      <w:r w:rsidRPr="00280FB9">
        <w:rPr>
          <w:rFonts w:ascii="PT Astra Serif" w:hAnsi="PT Astra Serif"/>
          <w:sz w:val="28"/>
          <w:szCs w:val="28"/>
        </w:rPr>
        <w:t>);</w:t>
      </w:r>
    </w:p>
    <w:p w:rsidR="005061A4" w:rsidRPr="00280FB9" w:rsidRDefault="005061A4" w:rsidP="005061A4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280FB9">
        <w:rPr>
          <w:rFonts w:ascii="PT Astra Serif" w:hAnsi="PT Astra Serif"/>
          <w:sz w:val="28"/>
          <w:szCs w:val="28"/>
        </w:rPr>
        <w:t xml:space="preserve">сельскохозяйственный </w:t>
      </w:r>
      <w:r>
        <w:rPr>
          <w:rFonts w:ascii="PT Astra Serif" w:hAnsi="PT Astra Serif"/>
          <w:sz w:val="28"/>
          <w:szCs w:val="28"/>
        </w:rPr>
        <w:t xml:space="preserve">заготовительный перерабатывающий сбытовой </w:t>
      </w:r>
      <w:r w:rsidRPr="00280FB9">
        <w:rPr>
          <w:rFonts w:ascii="PT Astra Serif" w:hAnsi="PT Astra Serif"/>
          <w:sz w:val="28"/>
          <w:szCs w:val="28"/>
        </w:rPr>
        <w:t>потребительский кооператив «</w:t>
      </w:r>
      <w:r>
        <w:rPr>
          <w:rFonts w:ascii="PT Astra Serif" w:hAnsi="PT Astra Serif"/>
          <w:sz w:val="28"/>
          <w:szCs w:val="28"/>
        </w:rPr>
        <w:t>Возрождение</w:t>
      </w:r>
      <w:r w:rsidRPr="00280FB9">
        <w:rPr>
          <w:rFonts w:ascii="PT Astra Serif" w:hAnsi="PT Astra Serif"/>
          <w:sz w:val="28"/>
          <w:szCs w:val="28"/>
        </w:rPr>
        <w:t xml:space="preserve">» (ИНН </w:t>
      </w:r>
      <w:r>
        <w:rPr>
          <w:rFonts w:ascii="PT Astra Serif" w:hAnsi="PT Astra Serif"/>
          <w:sz w:val="28"/>
          <w:szCs w:val="28"/>
        </w:rPr>
        <w:t>7309006868).</w:t>
      </w:r>
    </w:p>
    <w:p w:rsidR="00064FFF" w:rsidRDefault="00064FFF" w:rsidP="00064FFF">
      <w:pPr>
        <w:jc w:val="both"/>
        <w:rPr>
          <w:rFonts w:ascii="PT Astra Serif" w:hAnsi="PT Astra Serif"/>
          <w:sz w:val="28"/>
          <w:szCs w:val="28"/>
        </w:rPr>
      </w:pPr>
    </w:p>
    <w:p w:rsidR="00064FFF" w:rsidRDefault="00064FFF" w:rsidP="00064FFF">
      <w:pPr>
        <w:jc w:val="both"/>
        <w:rPr>
          <w:rFonts w:ascii="PT Astra Serif" w:hAnsi="PT Astra Serif"/>
          <w:sz w:val="28"/>
          <w:szCs w:val="28"/>
        </w:rPr>
      </w:pPr>
    </w:p>
    <w:p w:rsidR="00064FFF" w:rsidRPr="00ED486E" w:rsidRDefault="00064FFF" w:rsidP="00064FFF">
      <w:pPr>
        <w:jc w:val="both"/>
        <w:rPr>
          <w:rFonts w:ascii="PT Astra Serif" w:hAnsi="PT Astra Serif"/>
          <w:sz w:val="28"/>
          <w:szCs w:val="28"/>
        </w:rPr>
      </w:pPr>
    </w:p>
    <w:sectPr w:rsidR="00064FFF" w:rsidRPr="00ED486E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B87"/>
    <w:multiLevelType w:val="multilevel"/>
    <w:tmpl w:val="9C8E6EA0"/>
    <w:lvl w:ilvl="0">
      <w:start w:val="1"/>
      <w:numFmt w:val="decimal"/>
      <w:lvlText w:val="%1)"/>
      <w:lvlJc w:val="left"/>
      <w:pPr>
        <w:ind w:left="1708" w:hanging="1140"/>
      </w:pPr>
      <w:rPr>
        <w:rFonts w:ascii="PT Astra Serif" w:eastAsia="Times New Roman" w:hAnsi="PT Astra Serif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3E643A"/>
    <w:multiLevelType w:val="hybridMultilevel"/>
    <w:tmpl w:val="CC268BCE"/>
    <w:lvl w:ilvl="0" w:tplc="B2DAE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50022"/>
    <w:multiLevelType w:val="hybridMultilevel"/>
    <w:tmpl w:val="F93E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031BD"/>
    <w:multiLevelType w:val="hybridMultilevel"/>
    <w:tmpl w:val="9248373E"/>
    <w:lvl w:ilvl="0" w:tplc="3CA28338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90C08"/>
    <w:multiLevelType w:val="hybridMultilevel"/>
    <w:tmpl w:val="B7FE3252"/>
    <w:lvl w:ilvl="0" w:tplc="4874DB1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D5ED8"/>
    <w:multiLevelType w:val="hybridMultilevel"/>
    <w:tmpl w:val="7F4E7420"/>
    <w:lvl w:ilvl="0" w:tplc="8F3682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251A4"/>
    <w:rsid w:val="000514AD"/>
    <w:rsid w:val="000532BF"/>
    <w:rsid w:val="00064FFF"/>
    <w:rsid w:val="00087946"/>
    <w:rsid w:val="000A61B5"/>
    <w:rsid w:val="000C423A"/>
    <w:rsid w:val="000E5FD0"/>
    <w:rsid w:val="00103377"/>
    <w:rsid w:val="00107C4B"/>
    <w:rsid w:val="00117F16"/>
    <w:rsid w:val="00155C23"/>
    <w:rsid w:val="001563CA"/>
    <w:rsid w:val="00165B7A"/>
    <w:rsid w:val="001668B3"/>
    <w:rsid w:val="001A36A5"/>
    <w:rsid w:val="001B4E77"/>
    <w:rsid w:val="001B5522"/>
    <w:rsid w:val="001C4AF9"/>
    <w:rsid w:val="001E27AA"/>
    <w:rsid w:val="001E4E88"/>
    <w:rsid w:val="001F54A8"/>
    <w:rsid w:val="00200098"/>
    <w:rsid w:val="00203B96"/>
    <w:rsid w:val="00216048"/>
    <w:rsid w:val="002345A1"/>
    <w:rsid w:val="0023591B"/>
    <w:rsid w:val="00235AF1"/>
    <w:rsid w:val="00240184"/>
    <w:rsid w:val="00261FD9"/>
    <w:rsid w:val="00296085"/>
    <w:rsid w:val="002A2E04"/>
    <w:rsid w:val="002D6F57"/>
    <w:rsid w:val="002E1FE2"/>
    <w:rsid w:val="002F043F"/>
    <w:rsid w:val="003472C1"/>
    <w:rsid w:val="0035202E"/>
    <w:rsid w:val="0036706E"/>
    <w:rsid w:val="00373025"/>
    <w:rsid w:val="00381CDE"/>
    <w:rsid w:val="003B3361"/>
    <w:rsid w:val="003C416B"/>
    <w:rsid w:val="003C4B60"/>
    <w:rsid w:val="003F43FB"/>
    <w:rsid w:val="00401CCA"/>
    <w:rsid w:val="004223D0"/>
    <w:rsid w:val="00445935"/>
    <w:rsid w:val="00460623"/>
    <w:rsid w:val="00473388"/>
    <w:rsid w:val="004920FA"/>
    <w:rsid w:val="004B1FC9"/>
    <w:rsid w:val="004D17C2"/>
    <w:rsid w:val="004D546C"/>
    <w:rsid w:val="004D6104"/>
    <w:rsid w:val="004E0600"/>
    <w:rsid w:val="004E4509"/>
    <w:rsid w:val="00504E0A"/>
    <w:rsid w:val="005061A4"/>
    <w:rsid w:val="00541689"/>
    <w:rsid w:val="00565937"/>
    <w:rsid w:val="00570155"/>
    <w:rsid w:val="00570FC0"/>
    <w:rsid w:val="005735BE"/>
    <w:rsid w:val="00576767"/>
    <w:rsid w:val="005B1085"/>
    <w:rsid w:val="005C03A2"/>
    <w:rsid w:val="006026F7"/>
    <w:rsid w:val="0060531D"/>
    <w:rsid w:val="006106E3"/>
    <w:rsid w:val="006124C6"/>
    <w:rsid w:val="006209E8"/>
    <w:rsid w:val="00631D61"/>
    <w:rsid w:val="00644ECD"/>
    <w:rsid w:val="00657C08"/>
    <w:rsid w:val="006742D5"/>
    <w:rsid w:val="006D071E"/>
    <w:rsid w:val="006D0B32"/>
    <w:rsid w:val="006D32E1"/>
    <w:rsid w:val="006E5C5C"/>
    <w:rsid w:val="006F6A64"/>
    <w:rsid w:val="007009D1"/>
    <w:rsid w:val="00711D04"/>
    <w:rsid w:val="0073329E"/>
    <w:rsid w:val="007367BE"/>
    <w:rsid w:val="007427B6"/>
    <w:rsid w:val="00751E82"/>
    <w:rsid w:val="007A310F"/>
    <w:rsid w:val="007E1500"/>
    <w:rsid w:val="00816008"/>
    <w:rsid w:val="0082778B"/>
    <w:rsid w:val="00873F3D"/>
    <w:rsid w:val="008753BD"/>
    <w:rsid w:val="008879F3"/>
    <w:rsid w:val="008A6392"/>
    <w:rsid w:val="008B3249"/>
    <w:rsid w:val="008C6831"/>
    <w:rsid w:val="008E022E"/>
    <w:rsid w:val="00901F2C"/>
    <w:rsid w:val="00912D6B"/>
    <w:rsid w:val="00942A1C"/>
    <w:rsid w:val="00951547"/>
    <w:rsid w:val="00960F95"/>
    <w:rsid w:val="009D5751"/>
    <w:rsid w:val="009D6FC3"/>
    <w:rsid w:val="00A35EA8"/>
    <w:rsid w:val="00A43AE9"/>
    <w:rsid w:val="00A44419"/>
    <w:rsid w:val="00A4595B"/>
    <w:rsid w:val="00A50007"/>
    <w:rsid w:val="00A557A1"/>
    <w:rsid w:val="00A63A17"/>
    <w:rsid w:val="00AA42C3"/>
    <w:rsid w:val="00AC7D3A"/>
    <w:rsid w:val="00AD405F"/>
    <w:rsid w:val="00AE37DB"/>
    <w:rsid w:val="00AF3E5B"/>
    <w:rsid w:val="00AF639A"/>
    <w:rsid w:val="00B00F81"/>
    <w:rsid w:val="00B035DF"/>
    <w:rsid w:val="00B068D3"/>
    <w:rsid w:val="00B313AF"/>
    <w:rsid w:val="00B31BC3"/>
    <w:rsid w:val="00B3749D"/>
    <w:rsid w:val="00B42E38"/>
    <w:rsid w:val="00B46008"/>
    <w:rsid w:val="00B52F89"/>
    <w:rsid w:val="00B57CB8"/>
    <w:rsid w:val="00B62808"/>
    <w:rsid w:val="00B77A2C"/>
    <w:rsid w:val="00B91495"/>
    <w:rsid w:val="00BA0BD7"/>
    <w:rsid w:val="00BB5077"/>
    <w:rsid w:val="00C0376C"/>
    <w:rsid w:val="00C14685"/>
    <w:rsid w:val="00C33502"/>
    <w:rsid w:val="00C34D8F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269E1"/>
    <w:rsid w:val="00D26F95"/>
    <w:rsid w:val="00D71B5C"/>
    <w:rsid w:val="00D96A82"/>
    <w:rsid w:val="00DA6503"/>
    <w:rsid w:val="00DB3378"/>
    <w:rsid w:val="00DB52ED"/>
    <w:rsid w:val="00DE2881"/>
    <w:rsid w:val="00E14245"/>
    <w:rsid w:val="00E2130C"/>
    <w:rsid w:val="00E24490"/>
    <w:rsid w:val="00E328A7"/>
    <w:rsid w:val="00E36319"/>
    <w:rsid w:val="00E65A20"/>
    <w:rsid w:val="00E771D5"/>
    <w:rsid w:val="00E9130E"/>
    <w:rsid w:val="00E9342B"/>
    <w:rsid w:val="00EA3F7F"/>
    <w:rsid w:val="00EB479D"/>
    <w:rsid w:val="00ED47B3"/>
    <w:rsid w:val="00EE2C4F"/>
    <w:rsid w:val="00F35F32"/>
    <w:rsid w:val="00F5305E"/>
    <w:rsid w:val="00F64A71"/>
    <w:rsid w:val="00F71788"/>
    <w:rsid w:val="00FB2A98"/>
    <w:rsid w:val="00FC7424"/>
    <w:rsid w:val="00FE3CDE"/>
    <w:rsid w:val="00FF330D"/>
    <w:rsid w:val="00FF52CC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E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202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2021-08-20T05:56:00Z</cp:lastPrinted>
  <dcterms:created xsi:type="dcterms:W3CDTF">2020-05-18T12:19:00Z</dcterms:created>
  <dcterms:modified xsi:type="dcterms:W3CDTF">2023-09-29T10:53:00Z</dcterms:modified>
</cp:coreProperties>
</file>